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8E" w:rsidRDefault="00FD098E" w:rsidP="00C568B5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8E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D098E">
        <w:rPr>
          <w:rFonts w:ascii="Times New Roman" w:hAnsi="Times New Roman" w:cs="Times New Roman"/>
          <w:b/>
          <w:sz w:val="28"/>
          <w:szCs w:val="28"/>
        </w:rPr>
        <w:t>даптированной образовательной программы дошкольного образования для обучающихся с тяжелыми нарушениями речи</w:t>
      </w:r>
      <w:r w:rsidR="00080E05" w:rsidRPr="00FD09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D098E">
        <w:rPr>
          <w:rFonts w:ascii="Times New Roman" w:hAnsi="Times New Roman" w:cs="Times New Roman"/>
          <w:b/>
          <w:sz w:val="28"/>
          <w:szCs w:val="28"/>
        </w:rPr>
        <w:t>униципального автономного дошкольного образовательног</w:t>
      </w:r>
      <w:r w:rsidR="00C568B5">
        <w:rPr>
          <w:rFonts w:ascii="Times New Roman" w:hAnsi="Times New Roman" w:cs="Times New Roman"/>
          <w:b/>
          <w:sz w:val="28"/>
          <w:szCs w:val="28"/>
        </w:rPr>
        <w:t>о учреждения «Детский сад №31 города</w:t>
      </w:r>
      <w:r w:rsidRPr="00FD098E">
        <w:rPr>
          <w:rFonts w:ascii="Times New Roman" w:hAnsi="Times New Roman" w:cs="Times New Roman"/>
          <w:b/>
          <w:sz w:val="28"/>
          <w:szCs w:val="28"/>
        </w:rPr>
        <w:t xml:space="preserve"> Ельца «Сказка».</w:t>
      </w:r>
    </w:p>
    <w:p w:rsidR="00C568B5" w:rsidRDefault="00FD098E" w:rsidP="00C568B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0E05" w:rsidRPr="00FD098E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дошкольного образования для детей 5-6 и</w:t>
      </w:r>
      <w:bookmarkStart w:id="0" w:name="_GoBack"/>
      <w:bookmarkEnd w:id="0"/>
      <w:r w:rsidR="00080E05" w:rsidRPr="00FD098E">
        <w:rPr>
          <w:rFonts w:ascii="Times New Roman" w:hAnsi="Times New Roman" w:cs="Times New Roman"/>
          <w:sz w:val="28"/>
          <w:szCs w:val="28"/>
        </w:rPr>
        <w:t xml:space="preserve"> 6-7 л</w:t>
      </w:r>
      <w:r w:rsidR="00C568B5">
        <w:rPr>
          <w:rFonts w:ascii="Times New Roman" w:hAnsi="Times New Roman" w:cs="Times New Roman"/>
          <w:sz w:val="28"/>
          <w:szCs w:val="28"/>
        </w:rPr>
        <w:t>ет с тяжелыми нарушениями речи м</w:t>
      </w:r>
      <w:r w:rsidR="00080E05" w:rsidRPr="00FD098E">
        <w:rPr>
          <w:rFonts w:ascii="Times New Roman" w:hAnsi="Times New Roman" w:cs="Times New Roman"/>
          <w:sz w:val="28"/>
          <w:szCs w:val="28"/>
        </w:rPr>
        <w:t>униципального автономного дошкольного образовательного учреждения</w:t>
      </w:r>
      <w:r w:rsidRPr="00FD098E">
        <w:rPr>
          <w:rFonts w:ascii="Times New Roman" w:hAnsi="Times New Roman" w:cs="Times New Roman"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 xml:space="preserve">«Детский сад №31 города </w:t>
      </w:r>
      <w:r w:rsidR="00080E05" w:rsidRPr="00FD098E">
        <w:rPr>
          <w:rFonts w:ascii="Times New Roman" w:hAnsi="Times New Roman" w:cs="Times New Roman"/>
          <w:sz w:val="28"/>
          <w:szCs w:val="28"/>
        </w:rPr>
        <w:t xml:space="preserve"> Ельца «Сказка» (далее Программа) разработана с учетом возрастных, диагностических и индивидуальных особенностей, по образовательным областям: социально-коммуникативное развитие, 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E05" w:rsidRPr="00FD098E">
        <w:rPr>
          <w:rFonts w:ascii="Times New Roman" w:hAnsi="Times New Roman" w:cs="Times New Roman"/>
          <w:sz w:val="28"/>
          <w:szCs w:val="28"/>
        </w:rPr>
        <w:t>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E05" w:rsidRPr="00FD098E">
        <w:rPr>
          <w:rFonts w:ascii="Times New Roman" w:hAnsi="Times New Roman" w:cs="Times New Roman"/>
          <w:sz w:val="28"/>
          <w:szCs w:val="28"/>
        </w:rPr>
        <w:t>речевое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E05" w:rsidRPr="00FD098E">
        <w:rPr>
          <w:rFonts w:ascii="Times New Roman" w:hAnsi="Times New Roman" w:cs="Times New Roman"/>
          <w:sz w:val="28"/>
          <w:szCs w:val="28"/>
        </w:rPr>
        <w:t>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E05" w:rsidRPr="00FD098E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E05" w:rsidRPr="00FD098E">
        <w:rPr>
          <w:rFonts w:ascii="Times New Roman" w:hAnsi="Times New Roman" w:cs="Times New Roman"/>
          <w:sz w:val="28"/>
          <w:szCs w:val="28"/>
        </w:rPr>
        <w:t xml:space="preserve">развитие и физическое развитие. </w:t>
      </w:r>
    </w:p>
    <w:p w:rsidR="00080E05" w:rsidRPr="00FD098E" w:rsidRDefault="00080E05" w:rsidP="00C568B5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98E">
        <w:rPr>
          <w:rFonts w:ascii="Times New Roman" w:hAnsi="Times New Roman" w:cs="Times New Roman"/>
          <w:sz w:val="28"/>
          <w:szCs w:val="28"/>
        </w:rPr>
        <w:t>Реализация Программы осуществляется в течение всего времени пребывания детей в ДОУ.</w:t>
      </w:r>
    </w:p>
    <w:p w:rsidR="00080E05" w:rsidRPr="00837EC0" w:rsidRDefault="00080E05" w:rsidP="00080E05">
      <w:pPr>
        <w:ind w:left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837EC0">
        <w:rPr>
          <w:rFonts w:ascii="Times New Roman" w:eastAsia="Times New Roman" w:hAnsi="Times New Roman"/>
          <w:b/>
          <w:sz w:val="28"/>
          <w:szCs w:val="28"/>
        </w:rPr>
        <w:t>Цель реализации Программы:</w:t>
      </w:r>
      <w:r w:rsidRPr="00837EC0">
        <w:rPr>
          <w:rFonts w:ascii="Times New Roman" w:eastAsia="Times New Roman" w:hAnsi="Times New Roman"/>
          <w:sz w:val="28"/>
          <w:szCs w:val="28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</w:t>
      </w:r>
      <w:r>
        <w:rPr>
          <w:rFonts w:ascii="Times New Roman" w:eastAsia="Times New Roman" w:hAnsi="Times New Roman"/>
          <w:sz w:val="28"/>
          <w:szCs w:val="28"/>
        </w:rPr>
        <w:t>ТНР</w:t>
      </w:r>
      <w:r w:rsidRPr="00837EC0">
        <w:rPr>
          <w:rFonts w:ascii="Times New Roman" w:eastAsia="Times New Roman" w:hAnsi="Times New Roman"/>
          <w:sz w:val="28"/>
          <w:szCs w:val="28"/>
        </w:rPr>
        <w:t>, индивидуальными особенностями его развития и состояния здоровья.</w:t>
      </w:r>
    </w:p>
    <w:p w:rsidR="00080E05" w:rsidRDefault="00080E05" w:rsidP="00080E05">
      <w:pPr>
        <w:ind w:left="3"/>
        <w:jc w:val="both"/>
        <w:rPr>
          <w:rFonts w:ascii="Times New Roman" w:eastAsia="Times New Roman" w:hAnsi="Times New Roman"/>
          <w:sz w:val="28"/>
          <w:szCs w:val="28"/>
        </w:rPr>
      </w:pPr>
      <w:r w:rsidRPr="00837EC0">
        <w:rPr>
          <w:rFonts w:ascii="Times New Roman" w:eastAsia="Times New Roman" w:hAnsi="Times New Roman"/>
          <w:sz w:val="28"/>
          <w:szCs w:val="2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080E05" w:rsidRPr="00837EC0" w:rsidRDefault="00080E05" w:rsidP="00C568B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837EC0">
        <w:rPr>
          <w:rFonts w:ascii="Times New Roman" w:eastAsia="Times New Roman" w:hAnsi="Times New Roman"/>
          <w:b/>
          <w:sz w:val="28"/>
          <w:szCs w:val="28"/>
        </w:rPr>
        <w:t>Задачи Программы:</w:t>
      </w:r>
    </w:p>
    <w:p w:rsidR="00080E05" w:rsidRDefault="00080E05" w:rsidP="00C568B5">
      <w:pPr>
        <w:spacing w:after="0" w:line="240" w:lineRule="auto"/>
        <w:ind w:left="3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37EC0">
        <w:rPr>
          <w:rFonts w:ascii="Times New Roman" w:eastAsia="Times New Roman" w:hAnsi="Times New Roman"/>
          <w:sz w:val="28"/>
          <w:szCs w:val="28"/>
        </w:rPr>
        <w:t>реализация содержания АОП ДО;</w:t>
      </w:r>
    </w:p>
    <w:p w:rsidR="00080E05" w:rsidRPr="00837EC0" w:rsidRDefault="00080E05" w:rsidP="00C568B5">
      <w:pPr>
        <w:spacing w:after="0" w:line="240" w:lineRule="auto"/>
        <w:ind w:left="3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37EC0">
        <w:rPr>
          <w:rFonts w:ascii="Times New Roman" w:eastAsia="Times New Roman" w:hAnsi="Times New Roman"/>
          <w:sz w:val="28"/>
          <w:szCs w:val="28"/>
        </w:rPr>
        <w:t xml:space="preserve">коррекция недостатков психофизического развития обучающихся с </w:t>
      </w:r>
      <w:r>
        <w:rPr>
          <w:rFonts w:ascii="Times New Roman" w:eastAsia="Times New Roman" w:hAnsi="Times New Roman"/>
          <w:sz w:val="28"/>
          <w:szCs w:val="28"/>
        </w:rPr>
        <w:t>ТНР</w:t>
      </w:r>
      <w:r w:rsidRPr="00837EC0">
        <w:rPr>
          <w:rFonts w:ascii="Times New Roman" w:eastAsia="Times New Roman" w:hAnsi="Times New Roman"/>
          <w:sz w:val="28"/>
          <w:szCs w:val="28"/>
        </w:rPr>
        <w:t>;</w:t>
      </w:r>
    </w:p>
    <w:p w:rsidR="00080E05" w:rsidRPr="00837EC0" w:rsidRDefault="00080E05" w:rsidP="00C568B5">
      <w:pPr>
        <w:spacing w:after="0" w:line="240" w:lineRule="auto"/>
        <w:ind w:left="3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37EC0">
        <w:rPr>
          <w:rFonts w:ascii="Times New Roman" w:eastAsia="Times New Roman" w:hAnsi="Times New Roman"/>
          <w:sz w:val="28"/>
          <w:szCs w:val="28"/>
        </w:rPr>
        <w:t xml:space="preserve">охрана и укрепление физического и психического здоровья обучающихся с </w:t>
      </w:r>
      <w:r>
        <w:rPr>
          <w:rFonts w:ascii="Times New Roman" w:eastAsia="Times New Roman" w:hAnsi="Times New Roman"/>
          <w:sz w:val="28"/>
          <w:szCs w:val="28"/>
        </w:rPr>
        <w:t>ТНР</w:t>
      </w:r>
      <w:r w:rsidRPr="00837EC0">
        <w:rPr>
          <w:rFonts w:ascii="Times New Roman" w:eastAsia="Times New Roman" w:hAnsi="Times New Roman"/>
          <w:sz w:val="28"/>
          <w:szCs w:val="28"/>
        </w:rPr>
        <w:t>, в том числе их эмоционального благополучия;</w:t>
      </w:r>
    </w:p>
    <w:p w:rsidR="00080E05" w:rsidRPr="00837EC0" w:rsidRDefault="00080E05" w:rsidP="00080E05">
      <w:pPr>
        <w:ind w:left="3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37EC0">
        <w:rPr>
          <w:rFonts w:ascii="Times New Roman" w:eastAsia="Times New Roman" w:hAnsi="Times New Roman"/>
          <w:sz w:val="28"/>
          <w:szCs w:val="28"/>
        </w:rPr>
        <w:t xml:space="preserve">обеспечение равных возможностей для полноценного развития ребенка с </w:t>
      </w:r>
      <w:r>
        <w:rPr>
          <w:rFonts w:ascii="Times New Roman" w:eastAsia="Times New Roman" w:hAnsi="Times New Roman"/>
          <w:sz w:val="28"/>
          <w:szCs w:val="28"/>
        </w:rPr>
        <w:t>ТНР</w:t>
      </w:r>
      <w:r w:rsidRPr="00837EC0">
        <w:rPr>
          <w:rFonts w:ascii="Times New Roman" w:eastAsia="Times New Roman" w:hAnsi="Times New Roman"/>
          <w:sz w:val="28"/>
          <w:szCs w:val="28"/>
        </w:rPr>
        <w:t xml:space="preserve"> в период дошкольного образования независимо от места проживания, пола, нации, языка, социального статуса;</w:t>
      </w:r>
    </w:p>
    <w:p w:rsidR="00080E05" w:rsidRPr="00837EC0" w:rsidRDefault="00080E05" w:rsidP="00080E05">
      <w:pPr>
        <w:ind w:left="3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37EC0">
        <w:rPr>
          <w:rFonts w:ascii="Times New Roman" w:eastAsia="Times New Roman" w:hAnsi="Times New Roman"/>
          <w:sz w:val="28"/>
          <w:szCs w:val="28"/>
        </w:rPr>
        <w:t xml:space="preserve">создание благоприятных условий развития в соответствии с их возрастными, психофизическими и индивидуальными особенностями, </w:t>
      </w:r>
      <w:r w:rsidRPr="00837EC0">
        <w:rPr>
          <w:rFonts w:ascii="Times New Roman" w:eastAsia="Times New Roman" w:hAnsi="Times New Roman"/>
          <w:sz w:val="28"/>
          <w:szCs w:val="28"/>
        </w:rPr>
        <w:lastRenderedPageBreak/>
        <w:t xml:space="preserve">развитие способностей и творческого потенциала каждого ребенка с </w:t>
      </w:r>
      <w:r>
        <w:rPr>
          <w:rFonts w:ascii="Times New Roman" w:eastAsia="Times New Roman" w:hAnsi="Times New Roman"/>
          <w:sz w:val="28"/>
          <w:szCs w:val="28"/>
        </w:rPr>
        <w:t>ТНР</w:t>
      </w:r>
      <w:r w:rsidRPr="00837EC0">
        <w:rPr>
          <w:rFonts w:ascii="Times New Roman" w:eastAsia="Times New Roman" w:hAnsi="Times New Roman"/>
          <w:sz w:val="28"/>
          <w:szCs w:val="28"/>
        </w:rPr>
        <w:t xml:space="preserve"> как субъекта отношений с педагогическим работником, родителями (законными представителями), другими детьми;</w:t>
      </w:r>
    </w:p>
    <w:p w:rsidR="00080E05" w:rsidRPr="00837EC0" w:rsidRDefault="00080E05" w:rsidP="00080E05">
      <w:pPr>
        <w:ind w:left="3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37EC0">
        <w:rPr>
          <w:rFonts w:ascii="Times New Roman" w:eastAsia="Times New Roman" w:hAnsi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080E05" w:rsidRPr="00837EC0" w:rsidRDefault="00080E05" w:rsidP="00080E05">
      <w:pPr>
        <w:ind w:left="3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37EC0">
        <w:rPr>
          <w:rFonts w:ascii="Times New Roman" w:eastAsia="Times New Roman" w:hAnsi="Times New Roman"/>
          <w:sz w:val="28"/>
          <w:szCs w:val="28"/>
        </w:rPr>
        <w:t xml:space="preserve">формирование общей культуры личности обучающихся с </w:t>
      </w:r>
      <w:r>
        <w:rPr>
          <w:rFonts w:ascii="Times New Roman" w:eastAsia="Times New Roman" w:hAnsi="Times New Roman"/>
          <w:sz w:val="28"/>
          <w:szCs w:val="28"/>
        </w:rPr>
        <w:t>ТНР</w:t>
      </w:r>
      <w:r w:rsidRPr="00837EC0">
        <w:rPr>
          <w:rFonts w:ascii="Times New Roman" w:eastAsia="Times New Roman" w:hAnsi="Times New Roman"/>
          <w:sz w:val="28"/>
          <w:szCs w:val="28"/>
        </w:rPr>
        <w:t>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080E05" w:rsidRPr="00837EC0" w:rsidRDefault="00080E05" w:rsidP="00080E05">
      <w:pPr>
        <w:ind w:left="3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37EC0">
        <w:rPr>
          <w:rFonts w:ascii="Times New Roman" w:eastAsia="Times New Roman" w:hAnsi="Times New Roman"/>
          <w:sz w:val="28"/>
          <w:szCs w:val="28"/>
        </w:rPr>
        <w:t xml:space="preserve">формирование социокультурной среды, соответствующей психофизическим и индивидуальным особенностям развития обучающихся с </w:t>
      </w:r>
      <w:r>
        <w:rPr>
          <w:rFonts w:ascii="Times New Roman" w:eastAsia="Times New Roman" w:hAnsi="Times New Roman"/>
          <w:sz w:val="28"/>
          <w:szCs w:val="28"/>
        </w:rPr>
        <w:t>ТНР</w:t>
      </w:r>
      <w:r w:rsidRPr="00837EC0">
        <w:rPr>
          <w:rFonts w:ascii="Times New Roman" w:eastAsia="Times New Roman" w:hAnsi="Times New Roman"/>
          <w:sz w:val="28"/>
          <w:szCs w:val="28"/>
        </w:rPr>
        <w:t>;</w:t>
      </w:r>
    </w:p>
    <w:p w:rsidR="00080E05" w:rsidRPr="00837EC0" w:rsidRDefault="00080E05" w:rsidP="00080E05">
      <w:pPr>
        <w:ind w:left="3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37EC0">
        <w:rPr>
          <w:rFonts w:ascii="Times New Roman" w:eastAsia="Times New Roman" w:hAnsi="Times New Roman"/>
          <w:sz w:val="28"/>
          <w:szCs w:val="28"/>
        </w:rPr>
        <w:t xml:space="preserve"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</w:t>
      </w:r>
      <w:r>
        <w:rPr>
          <w:rFonts w:ascii="Times New Roman" w:eastAsia="Times New Roman" w:hAnsi="Times New Roman"/>
          <w:sz w:val="28"/>
          <w:szCs w:val="28"/>
        </w:rPr>
        <w:t>ТНР</w:t>
      </w:r>
      <w:r w:rsidRPr="00837EC0">
        <w:rPr>
          <w:rFonts w:ascii="Times New Roman" w:eastAsia="Times New Roman" w:hAnsi="Times New Roman"/>
          <w:sz w:val="28"/>
          <w:szCs w:val="28"/>
        </w:rPr>
        <w:t>;</w:t>
      </w:r>
    </w:p>
    <w:p w:rsidR="00080E05" w:rsidRDefault="00080E05" w:rsidP="00080E05">
      <w:pPr>
        <w:ind w:left="3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37EC0">
        <w:rPr>
          <w:rFonts w:ascii="Times New Roman" w:eastAsia="Times New Roman" w:hAnsi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080E05" w:rsidRDefault="00080E05" w:rsidP="00080E05">
      <w:pPr>
        <w:ind w:left="10" w:right="20" w:firstLine="56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Программой </w:t>
      </w:r>
      <w:r w:rsidRPr="00AE26C0">
        <w:rPr>
          <w:rFonts w:ascii="Times New Roman" w:eastAsia="Times New Roman" w:hAnsi="Times New Roman"/>
          <w:sz w:val="28"/>
          <w:szCs w:val="28"/>
        </w:rPr>
        <w:t>предусматривается разностороннее развитие детей,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</w:t>
      </w:r>
    </w:p>
    <w:p w:rsidR="00080E05" w:rsidRPr="00AE26C0" w:rsidRDefault="00080E05" w:rsidP="00080E0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E26C0">
        <w:rPr>
          <w:rFonts w:ascii="Times New Roman" w:eastAsia="Times New Roman" w:hAnsi="Times New Roman"/>
          <w:sz w:val="28"/>
          <w:szCs w:val="28"/>
        </w:rPr>
        <w:t xml:space="preserve">По своему организационно-управленческому статусу </w:t>
      </w:r>
      <w:r>
        <w:rPr>
          <w:rFonts w:ascii="Times New Roman" w:eastAsia="Times New Roman" w:hAnsi="Times New Roman"/>
          <w:sz w:val="28"/>
          <w:szCs w:val="28"/>
        </w:rPr>
        <w:t xml:space="preserve">Программа </w:t>
      </w:r>
      <w:r w:rsidRPr="00AE26C0">
        <w:rPr>
          <w:rFonts w:ascii="Times New Roman" w:eastAsia="Times New Roman" w:hAnsi="Times New Roman"/>
          <w:sz w:val="28"/>
          <w:szCs w:val="28"/>
        </w:rPr>
        <w:t>обладает модульной структурой.</w:t>
      </w:r>
    </w:p>
    <w:p w:rsidR="00080E05" w:rsidRPr="00AE26C0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 П</w:t>
      </w:r>
      <w:r w:rsidRPr="00AE26C0">
        <w:rPr>
          <w:rFonts w:ascii="Times New Roman" w:eastAsia="Times New Roman" w:hAnsi="Times New Roman"/>
          <w:sz w:val="28"/>
          <w:szCs w:val="28"/>
        </w:rPr>
        <w:t>рограммы в соответствии с требованиями Стандарта включает три основных раздела – целевой, содержательный и организационный.</w:t>
      </w:r>
    </w:p>
    <w:p w:rsidR="00080E05" w:rsidRPr="00AE26C0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B04879">
        <w:rPr>
          <w:rFonts w:ascii="Times New Roman" w:eastAsia="Times New Roman" w:hAnsi="Times New Roman"/>
          <w:i/>
          <w:sz w:val="28"/>
          <w:szCs w:val="28"/>
        </w:rPr>
        <w:t>Целевой раздел</w:t>
      </w:r>
      <w:r w:rsidRPr="00AE26C0">
        <w:rPr>
          <w:rFonts w:ascii="Times New Roman" w:eastAsia="Times New Roman" w:hAnsi="Times New Roman"/>
          <w:sz w:val="28"/>
          <w:szCs w:val="28"/>
        </w:rPr>
        <w:t xml:space="preserve">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080E05" w:rsidRPr="00B04879" w:rsidRDefault="00080E05" w:rsidP="00080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Pr="00B04879">
        <w:rPr>
          <w:rFonts w:ascii="Times New Roman" w:eastAsia="Times New Roman" w:hAnsi="Times New Roman" w:cs="Times New Roman"/>
          <w:i/>
          <w:sz w:val="28"/>
          <w:szCs w:val="28"/>
        </w:rPr>
        <w:t>Содержательный раздел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04879">
        <w:rPr>
          <w:rFonts w:ascii="Times New Roman" w:hAnsi="Times New Roman" w:cs="Times New Roman"/>
          <w:sz w:val="28"/>
          <w:szCs w:val="28"/>
        </w:rPr>
        <w:t xml:space="preserve">Программы включает описание образовательной деятельности по пяти образовательным областям: </w:t>
      </w:r>
      <w:r w:rsidRPr="00B04879">
        <w:rPr>
          <w:rFonts w:ascii="Times New Roman" w:hAnsi="Times New Roman" w:cs="Times New Roman"/>
          <w:sz w:val="28"/>
          <w:szCs w:val="28"/>
        </w:rPr>
        <w:lastRenderedPageBreak/>
        <w:t>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</w:t>
      </w:r>
      <w:r>
        <w:rPr>
          <w:rFonts w:ascii="Times New Roman" w:hAnsi="Times New Roman" w:cs="Times New Roman"/>
          <w:sz w:val="28"/>
          <w:szCs w:val="28"/>
        </w:rPr>
        <w:t>реда; характер взаимодействия с</w:t>
      </w:r>
      <w:r w:rsidRPr="00B04879">
        <w:rPr>
          <w:rFonts w:ascii="Times New Roman" w:hAnsi="Times New Roman" w:cs="Times New Roman"/>
          <w:sz w:val="28"/>
          <w:szCs w:val="28"/>
        </w:rPr>
        <w:t xml:space="preserve">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080E05" w:rsidRPr="0049669E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080E05" w:rsidRPr="0049669E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1. Предметная деятельность.</w:t>
      </w:r>
    </w:p>
    <w:p w:rsidR="00080E05" w:rsidRPr="0049669E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2. Игровая (сюжетно-ролевая игра, игра с правилами и другие виды игры).</w:t>
      </w:r>
    </w:p>
    <w:p w:rsidR="00080E05" w:rsidRPr="0049669E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3. Коммуникативная (общение и взаимодействие с педагогическим работником и другими детьми).</w:t>
      </w:r>
    </w:p>
    <w:p w:rsidR="00080E05" w:rsidRPr="0049669E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080E05" w:rsidRPr="0049669E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восприятие художественной литературы и фольклора;</w:t>
      </w:r>
    </w:p>
    <w:p w:rsidR="00080E05" w:rsidRPr="0049669E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самообслуживание и элементарный бытовой труд (в помещении и на улице);</w:t>
      </w:r>
    </w:p>
    <w:p w:rsidR="00080E05" w:rsidRPr="0049669E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конструирование из разного материала, включая конструкторы, модули, бумагу, природный и иной материал;</w:t>
      </w:r>
    </w:p>
    <w:p w:rsidR="00080E05" w:rsidRPr="0049669E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изобразительная (рисование, лепка, аппликация);</w:t>
      </w:r>
    </w:p>
    <w:p w:rsidR="00080E05" w:rsidRPr="0049669E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080E05" w:rsidRPr="0049669E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двигательная (овладение основными движениями) форма активности ребенка.</w:t>
      </w:r>
    </w:p>
    <w:p w:rsidR="00080E05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534C2E">
        <w:rPr>
          <w:rFonts w:ascii="Times New Roman" w:eastAsia="Times New Roman" w:hAnsi="Times New Roman"/>
          <w:sz w:val="28"/>
          <w:szCs w:val="28"/>
        </w:rPr>
        <w:t xml:space="preserve">Содержательный раздел </w:t>
      </w:r>
      <w:r w:rsidRPr="00AE26C0">
        <w:rPr>
          <w:rFonts w:ascii="Times New Roman" w:eastAsia="Times New Roman" w:hAnsi="Times New Roman"/>
          <w:sz w:val="28"/>
          <w:szCs w:val="28"/>
        </w:rPr>
        <w:t>Программы включает описание коррекционно-развивающей работы, обеспечивающей адаптацию и интеграцию детей с тяжелыми нарушениями речи в общество.</w:t>
      </w:r>
    </w:p>
    <w:p w:rsidR="00080E05" w:rsidRPr="0049669E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lastRenderedPageBreak/>
        <w:t>Программа коррекционно-развивающей работы:</w:t>
      </w:r>
    </w:p>
    <w:p w:rsidR="00080E05" w:rsidRPr="0049669E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 xml:space="preserve">1. Является неотъемлемой частью федеральной адаптированной основной образовательной программы дошкольного образования обучающихся с </w:t>
      </w:r>
      <w:r>
        <w:rPr>
          <w:rFonts w:ascii="Times New Roman" w:eastAsia="Times New Roman" w:hAnsi="Times New Roman"/>
          <w:sz w:val="28"/>
          <w:szCs w:val="28"/>
        </w:rPr>
        <w:t>ТНР</w:t>
      </w:r>
      <w:r w:rsidRPr="0049669E">
        <w:rPr>
          <w:rFonts w:ascii="Times New Roman" w:eastAsia="Times New Roman" w:hAnsi="Times New Roman"/>
          <w:sz w:val="28"/>
          <w:szCs w:val="28"/>
        </w:rPr>
        <w:t xml:space="preserve"> в условиях дошкольных образовательных групп комбинированной и компенсирующей направленности.</w:t>
      </w:r>
    </w:p>
    <w:p w:rsidR="00080E05" w:rsidRPr="0049669E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2. Обеспечивает достижение максимальной реализации реабилитационного потенциала.</w:t>
      </w:r>
    </w:p>
    <w:p w:rsidR="00080E05" w:rsidRPr="0049669E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 xml:space="preserve">3. Учитывает особые образовательные потребности обучающихся раннего и дошкольного возраста с </w:t>
      </w:r>
      <w:r>
        <w:rPr>
          <w:rFonts w:ascii="Times New Roman" w:eastAsia="Times New Roman" w:hAnsi="Times New Roman"/>
          <w:sz w:val="28"/>
          <w:szCs w:val="28"/>
        </w:rPr>
        <w:t>ТНР</w:t>
      </w:r>
      <w:r w:rsidRPr="0049669E">
        <w:rPr>
          <w:rFonts w:ascii="Times New Roman" w:eastAsia="Times New Roman" w:hAnsi="Times New Roman"/>
          <w:sz w:val="28"/>
          <w:szCs w:val="28"/>
        </w:rPr>
        <w:t>, удовлетворение которых открывает возможность общего образования.</w:t>
      </w:r>
    </w:p>
    <w:p w:rsidR="00080E05" w:rsidRPr="00AE26C0" w:rsidRDefault="00080E05" w:rsidP="00080E05">
      <w:pPr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Программа обеспечивает планируемые результаты дошкольного образования обучающихся</w:t>
      </w:r>
      <w:r w:rsidR="00C56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78E9">
        <w:rPr>
          <w:rFonts w:ascii="Times New Roman" w:eastAsia="Times New Roman" w:hAnsi="Times New Roman"/>
          <w:sz w:val="28"/>
          <w:szCs w:val="28"/>
        </w:rPr>
        <w:t>раннего</w:t>
      </w:r>
      <w:r w:rsidRPr="0049669E">
        <w:rPr>
          <w:rFonts w:ascii="Times New Roman" w:eastAsia="Times New Roman" w:hAnsi="Times New Roman"/>
          <w:sz w:val="28"/>
          <w:szCs w:val="28"/>
        </w:rPr>
        <w:t xml:space="preserve"> и дошкольного возраста с </w:t>
      </w:r>
      <w:r>
        <w:rPr>
          <w:rFonts w:ascii="Times New Roman" w:eastAsia="Times New Roman" w:hAnsi="Times New Roman"/>
          <w:sz w:val="28"/>
          <w:szCs w:val="28"/>
        </w:rPr>
        <w:t>ТНР</w:t>
      </w:r>
      <w:r w:rsidRPr="0049669E">
        <w:rPr>
          <w:rFonts w:ascii="Times New Roman" w:eastAsia="Times New Roman" w:hAnsi="Times New Roman"/>
          <w:sz w:val="28"/>
          <w:szCs w:val="28"/>
        </w:rPr>
        <w:t xml:space="preserve"> в условиях дошкольных образовательных групп комбинированной и компенсирующей направленности.</w:t>
      </w:r>
    </w:p>
    <w:p w:rsidR="00080E05" w:rsidRPr="00534C2E" w:rsidRDefault="00080E05" w:rsidP="00080E0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2E">
        <w:rPr>
          <w:rFonts w:ascii="Times New Roman" w:hAnsi="Times New Roman" w:cs="Times New Roman"/>
          <w:i/>
          <w:sz w:val="28"/>
          <w:szCs w:val="28"/>
        </w:rPr>
        <w:t>Организационный раздел</w:t>
      </w:r>
      <w:r w:rsidRPr="00534C2E">
        <w:rPr>
          <w:rFonts w:ascii="Times New Roman" w:hAnsi="Times New Roman" w:cs="Times New Roman"/>
          <w:sz w:val="28"/>
          <w:szCs w:val="28"/>
        </w:rPr>
        <w:t xml:space="preserve"> программы содержит психолого-педагогические условия, обеспечивающие развитие ребенка </w:t>
      </w:r>
      <w:r>
        <w:rPr>
          <w:rFonts w:ascii="Times New Roman" w:hAnsi="Times New Roman" w:cs="Times New Roman"/>
          <w:sz w:val="28"/>
          <w:szCs w:val="28"/>
        </w:rPr>
        <w:t xml:space="preserve">с ТНР, </w:t>
      </w:r>
      <w:r w:rsidRPr="00534C2E">
        <w:rPr>
          <w:rFonts w:ascii="Times New Roman" w:hAnsi="Times New Roman" w:cs="Times New Roman"/>
          <w:sz w:val="28"/>
          <w:szCs w:val="28"/>
        </w:rPr>
        <w:t>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080E05" w:rsidRPr="00837EC0" w:rsidRDefault="00080E05" w:rsidP="00080E05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80E05" w:rsidRPr="00776B7B" w:rsidRDefault="00080E05" w:rsidP="00080E05">
      <w:pPr>
        <w:pStyle w:val="13"/>
        <w:spacing w:before="7" w:line="360" w:lineRule="auto"/>
        <w:ind w:left="2459"/>
        <w:jc w:val="both"/>
      </w:pPr>
      <w:r w:rsidRPr="00776B7B">
        <w:t>Используемые</w:t>
      </w:r>
      <w:r>
        <w:t xml:space="preserve"> </w:t>
      </w:r>
      <w:r w:rsidRPr="00776B7B">
        <w:t>Примерные</w:t>
      </w:r>
      <w:r>
        <w:t xml:space="preserve"> </w:t>
      </w:r>
      <w:r w:rsidRPr="00776B7B">
        <w:t>программы</w:t>
      </w:r>
    </w:p>
    <w:p w:rsidR="00080E05" w:rsidRPr="00776B7B" w:rsidRDefault="00080E05" w:rsidP="00C568B5">
      <w:pPr>
        <w:pStyle w:val="a7"/>
        <w:spacing w:line="360" w:lineRule="auto"/>
        <w:ind w:right="94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6B7B">
        <w:rPr>
          <w:sz w:val="28"/>
          <w:szCs w:val="28"/>
        </w:rPr>
        <w:t>Содержание обязательной части Программы соответствует</w:t>
      </w:r>
      <w:r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требованиям ФГОС ДО и разработана с учетом адаптированной</w:t>
      </w:r>
      <w:r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образовательной программ</w:t>
      </w:r>
      <w:r>
        <w:rPr>
          <w:sz w:val="28"/>
          <w:szCs w:val="28"/>
        </w:rPr>
        <w:t>ы</w:t>
      </w:r>
      <w:r w:rsidRPr="00776B7B">
        <w:rPr>
          <w:sz w:val="28"/>
          <w:szCs w:val="28"/>
        </w:rPr>
        <w:t xml:space="preserve"> дошкольного образования детей с</w:t>
      </w:r>
      <w:r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тяжелыми</w:t>
      </w:r>
      <w:r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нарушениями</w:t>
      </w:r>
      <w:r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речи.</w:t>
      </w:r>
      <w:r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Она</w:t>
      </w:r>
      <w:r w:rsidR="00C568B5"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основывается</w:t>
      </w:r>
      <w:r w:rsidR="00C568B5"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на</w:t>
      </w:r>
      <w:r w:rsidR="00C568B5"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универсальных</w:t>
      </w:r>
      <w:r w:rsidR="00C568B5"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ценностях, зафиксированных в федеральном законе «Об образовании в</w:t>
      </w:r>
      <w:r w:rsidR="00C568B5"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Российской Федерации», конвенции ООН о правах ребенка, в которых</w:t>
      </w:r>
      <w:r w:rsidR="00C568B5"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установлено</w:t>
      </w:r>
      <w:r w:rsidR="00C568B5"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право</w:t>
      </w:r>
      <w:r w:rsidR="00C568B5"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ребенка</w:t>
      </w:r>
      <w:r w:rsidR="00C568B5"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на</w:t>
      </w:r>
      <w:r w:rsidR="00C568B5"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качественное</w:t>
      </w:r>
      <w:r w:rsidR="00C568B5"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образование,</w:t>
      </w:r>
      <w:r w:rsidR="00C568B5"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развитие</w:t>
      </w:r>
      <w:r w:rsidR="00C568B5"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личности,</w:t>
      </w:r>
      <w:r w:rsidR="00C568B5"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раскрытие индивидуальных способностей, уважение к родителям, как</w:t>
      </w:r>
      <w:r w:rsidR="00C568B5"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первым</w:t>
      </w:r>
      <w:r w:rsidR="00C568B5">
        <w:rPr>
          <w:sz w:val="28"/>
          <w:szCs w:val="28"/>
        </w:rPr>
        <w:t xml:space="preserve"> </w:t>
      </w:r>
      <w:r w:rsidRPr="00776B7B">
        <w:rPr>
          <w:sz w:val="28"/>
          <w:szCs w:val="28"/>
        </w:rPr>
        <w:t>воспитателям.</w:t>
      </w:r>
    </w:p>
    <w:p w:rsidR="00080E05" w:rsidRPr="00B440E7" w:rsidRDefault="00080E05" w:rsidP="00C568B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40E7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</w:t>
      </w:r>
      <w:r w:rsidR="00C568B5">
        <w:rPr>
          <w:rFonts w:ascii="Times New Roman" w:hAnsi="Times New Roman" w:cs="Times New Roman"/>
          <w:sz w:val="28"/>
          <w:szCs w:val="28"/>
        </w:rPr>
        <w:t xml:space="preserve"> </w:t>
      </w:r>
      <w:r w:rsidRPr="00B440E7">
        <w:rPr>
          <w:rFonts w:ascii="Times New Roman" w:hAnsi="Times New Roman" w:cs="Times New Roman"/>
          <w:sz w:val="28"/>
          <w:szCs w:val="28"/>
        </w:rPr>
        <w:t>расширяет и углубляет содержание образовательных областей обязательной</w:t>
      </w:r>
      <w:r w:rsidR="00C568B5">
        <w:rPr>
          <w:rFonts w:ascii="Times New Roman" w:hAnsi="Times New Roman" w:cs="Times New Roman"/>
          <w:sz w:val="28"/>
          <w:szCs w:val="28"/>
        </w:rPr>
        <w:t xml:space="preserve"> </w:t>
      </w:r>
      <w:r w:rsidRPr="00B440E7">
        <w:rPr>
          <w:rFonts w:ascii="Times New Roman" w:hAnsi="Times New Roman" w:cs="Times New Roman"/>
          <w:sz w:val="28"/>
          <w:szCs w:val="28"/>
        </w:rPr>
        <w:t>части</w:t>
      </w:r>
      <w:r w:rsidR="00C568B5">
        <w:rPr>
          <w:rFonts w:ascii="Times New Roman" w:hAnsi="Times New Roman" w:cs="Times New Roman"/>
          <w:sz w:val="28"/>
          <w:szCs w:val="28"/>
        </w:rPr>
        <w:t xml:space="preserve"> </w:t>
      </w:r>
      <w:r w:rsidRPr="00B440E7">
        <w:rPr>
          <w:rFonts w:ascii="Times New Roman" w:hAnsi="Times New Roman" w:cs="Times New Roman"/>
          <w:sz w:val="28"/>
          <w:szCs w:val="28"/>
        </w:rPr>
        <w:lastRenderedPageBreak/>
        <w:t>Программы,</w:t>
      </w:r>
      <w:r w:rsidR="00C568B5">
        <w:rPr>
          <w:rFonts w:ascii="Times New Roman" w:hAnsi="Times New Roman" w:cs="Times New Roman"/>
          <w:sz w:val="28"/>
          <w:szCs w:val="28"/>
        </w:rPr>
        <w:t xml:space="preserve"> </w:t>
      </w:r>
      <w:r w:rsidRPr="00B440E7">
        <w:rPr>
          <w:rFonts w:ascii="Times New Roman" w:hAnsi="Times New Roman" w:cs="Times New Roman"/>
          <w:sz w:val="28"/>
          <w:szCs w:val="28"/>
        </w:rPr>
        <w:t>раскрывает</w:t>
      </w:r>
      <w:r w:rsidR="00C568B5">
        <w:rPr>
          <w:rFonts w:ascii="Times New Roman" w:hAnsi="Times New Roman" w:cs="Times New Roman"/>
          <w:sz w:val="28"/>
          <w:szCs w:val="28"/>
        </w:rPr>
        <w:t xml:space="preserve"> </w:t>
      </w:r>
      <w:r w:rsidRPr="00B440E7">
        <w:rPr>
          <w:rFonts w:ascii="Times New Roman" w:hAnsi="Times New Roman" w:cs="Times New Roman"/>
          <w:sz w:val="28"/>
          <w:szCs w:val="28"/>
        </w:rPr>
        <w:t>виды</w:t>
      </w:r>
      <w:r w:rsidR="00C568B5">
        <w:rPr>
          <w:rFonts w:ascii="Times New Roman" w:hAnsi="Times New Roman" w:cs="Times New Roman"/>
          <w:sz w:val="28"/>
          <w:szCs w:val="28"/>
        </w:rPr>
        <w:t xml:space="preserve"> </w:t>
      </w:r>
      <w:r w:rsidRPr="00B440E7">
        <w:rPr>
          <w:rFonts w:ascii="Times New Roman" w:hAnsi="Times New Roman" w:cs="Times New Roman"/>
          <w:sz w:val="28"/>
          <w:szCs w:val="28"/>
        </w:rPr>
        <w:t>деятельности, методики, формы</w:t>
      </w:r>
      <w:r w:rsidR="00C568B5">
        <w:rPr>
          <w:rFonts w:ascii="Times New Roman" w:hAnsi="Times New Roman" w:cs="Times New Roman"/>
          <w:sz w:val="28"/>
          <w:szCs w:val="28"/>
        </w:rPr>
        <w:t xml:space="preserve"> </w:t>
      </w:r>
      <w:r w:rsidRPr="00B440E7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работы на основе дополнительной общеразвивающей  программы технической направленности </w:t>
      </w:r>
      <w:r w:rsidRPr="00B440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Pr="00B440E7">
        <w:rPr>
          <w:rFonts w:ascii="Times New Roman" w:hAnsi="Times New Roman" w:cs="Times New Roman"/>
          <w:sz w:val="28"/>
          <w:szCs w:val="28"/>
        </w:rPr>
        <w:t>ИгроУмка</w:t>
      </w:r>
      <w:r w:rsidRPr="00B440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».</w:t>
      </w:r>
    </w:p>
    <w:p w:rsidR="00080E05" w:rsidRPr="00776B7B" w:rsidRDefault="00080E05" w:rsidP="00080E05">
      <w:pPr>
        <w:pStyle w:val="a7"/>
        <w:spacing w:before="10" w:line="360" w:lineRule="auto"/>
        <w:jc w:val="both"/>
        <w:rPr>
          <w:sz w:val="28"/>
          <w:szCs w:val="28"/>
        </w:rPr>
      </w:pPr>
    </w:p>
    <w:p w:rsidR="00080E05" w:rsidRDefault="00C568B5" w:rsidP="00C568B5">
      <w:pPr>
        <w:pStyle w:val="13"/>
        <w:spacing w:line="276" w:lineRule="auto"/>
        <w:ind w:left="2268" w:hanging="3002"/>
      </w:pPr>
      <w:bookmarkStart w:id="1" w:name="Особенности_взаимодействие_педагогическо"/>
      <w:bookmarkEnd w:id="1"/>
      <w:r>
        <w:t xml:space="preserve">        </w:t>
      </w:r>
      <w:r w:rsidR="00080E05">
        <w:t>Особенности взаимодейств</w:t>
      </w:r>
      <w:r>
        <w:t xml:space="preserve">ие педагогического коллектива с </w:t>
      </w:r>
      <w:r w:rsidR="00080E05">
        <w:t>семьями дошкольников с ТНР.</w:t>
      </w:r>
    </w:p>
    <w:p w:rsidR="00080E05" w:rsidRPr="00686DFD" w:rsidRDefault="00080E05" w:rsidP="00080E05">
      <w:pPr>
        <w:ind w:left="60" w:right="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86DFD">
        <w:rPr>
          <w:rFonts w:ascii="Times New Roman" w:eastAsia="Times New Roman" w:hAnsi="Times New Roman"/>
          <w:sz w:val="28"/>
          <w:szCs w:val="28"/>
        </w:rPr>
        <w:t>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080E05" w:rsidRPr="00686DFD" w:rsidRDefault="00080E05" w:rsidP="00080E05">
      <w:pPr>
        <w:ind w:left="60" w:right="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86DFD">
        <w:rPr>
          <w:rFonts w:ascii="Times New Roman" w:eastAsia="Times New Roman" w:hAnsi="Times New Roman"/>
          <w:sz w:val="28"/>
          <w:szCs w:val="28"/>
        </w:rPr>
        <w:t>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080E05" w:rsidRPr="00686DFD" w:rsidRDefault="00080E05" w:rsidP="00080E05">
      <w:pPr>
        <w:ind w:left="60" w:right="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86DFD">
        <w:rPr>
          <w:rFonts w:ascii="Times New Roman" w:eastAsia="Times New Roman" w:hAnsi="Times New Roman"/>
          <w:sz w:val="28"/>
          <w:szCs w:val="28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080E05" w:rsidRPr="00686DFD" w:rsidRDefault="00080E05" w:rsidP="00080E05">
      <w:pPr>
        <w:ind w:left="60" w:right="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86DFD">
        <w:rPr>
          <w:rFonts w:ascii="Times New Roman" w:eastAsia="Times New Roman" w:hAnsi="Times New Roman"/>
          <w:sz w:val="28"/>
          <w:szCs w:val="28"/>
        </w:rPr>
        <w:t>Взаимодействие педагогических работников Организации с</w:t>
      </w:r>
      <w:r w:rsidR="00C56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6DFD">
        <w:rPr>
          <w:rFonts w:ascii="Times New Roman" w:eastAsia="Times New Roman" w:hAnsi="Times New Roman"/>
          <w:sz w:val="28"/>
          <w:szCs w:val="28"/>
        </w:rPr>
        <w:t>родителям (законным представителям) направлено на повышение педагогической культуры родителей (законных представителей). Задача педагогических работников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080E05" w:rsidRPr="00686DFD" w:rsidRDefault="00080E05" w:rsidP="00080E05">
      <w:pPr>
        <w:ind w:left="60" w:right="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86DFD">
        <w:rPr>
          <w:rFonts w:ascii="Times New Roman" w:eastAsia="Times New Roman" w:hAnsi="Times New Roman"/>
          <w:sz w:val="28"/>
          <w:szCs w:val="28"/>
        </w:rPr>
        <w:t>Укрепление и развитие взаимодействия Организации и семьи обеспечивают благоприятные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</w:t>
      </w:r>
    </w:p>
    <w:p w:rsidR="00080E05" w:rsidRPr="00686DFD" w:rsidRDefault="00080E05" w:rsidP="00080E05">
      <w:pPr>
        <w:ind w:left="60" w:right="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86DFD">
        <w:rPr>
          <w:rFonts w:ascii="Times New Roman" w:eastAsia="Times New Roman" w:hAnsi="Times New Roman"/>
          <w:sz w:val="28"/>
          <w:szCs w:val="28"/>
        </w:rPr>
        <w:t>Основной целью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080E05" w:rsidRPr="00686DFD" w:rsidRDefault="00080E05" w:rsidP="00080E05">
      <w:pPr>
        <w:ind w:left="60" w:right="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86DFD">
        <w:rPr>
          <w:rFonts w:ascii="Times New Roman" w:eastAsia="Times New Roman" w:hAnsi="Times New Roman"/>
          <w:sz w:val="28"/>
          <w:szCs w:val="28"/>
        </w:rPr>
        <w:lastRenderedPageBreak/>
        <w:t>Реализация цели обеспечивает решение следующих задач:</w:t>
      </w:r>
    </w:p>
    <w:p w:rsidR="00080E05" w:rsidRPr="00686DFD" w:rsidRDefault="00080E05" w:rsidP="00080E05">
      <w:pPr>
        <w:pStyle w:val="a3"/>
        <w:numPr>
          <w:ilvl w:val="0"/>
          <w:numId w:val="1"/>
        </w:numPr>
        <w:spacing w:line="276" w:lineRule="auto"/>
        <w:ind w:right="80"/>
        <w:jc w:val="both"/>
        <w:rPr>
          <w:rFonts w:ascii="Times New Roman" w:eastAsia="Times New Roman" w:hAnsi="Times New Roman"/>
          <w:sz w:val="28"/>
          <w:szCs w:val="28"/>
        </w:rPr>
      </w:pPr>
      <w:r w:rsidRPr="00686DFD">
        <w:rPr>
          <w:rFonts w:ascii="Times New Roman" w:eastAsia="Times New Roman" w:hAnsi="Times New Roman"/>
          <w:sz w:val="28"/>
          <w:szCs w:val="28"/>
        </w:rPr>
        <w:t>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ребенка;</w:t>
      </w:r>
    </w:p>
    <w:p w:rsidR="00080E05" w:rsidRPr="00686DFD" w:rsidRDefault="00080E05" w:rsidP="00080E05">
      <w:pPr>
        <w:pStyle w:val="a3"/>
        <w:numPr>
          <w:ilvl w:val="0"/>
          <w:numId w:val="1"/>
        </w:numPr>
        <w:spacing w:line="276" w:lineRule="auto"/>
        <w:ind w:right="80"/>
        <w:jc w:val="both"/>
        <w:rPr>
          <w:rFonts w:ascii="Times New Roman" w:eastAsia="Times New Roman" w:hAnsi="Times New Roman"/>
          <w:sz w:val="28"/>
          <w:szCs w:val="28"/>
        </w:rPr>
      </w:pPr>
      <w:r w:rsidRPr="00686DFD">
        <w:rPr>
          <w:rFonts w:ascii="Times New Roman" w:eastAsia="Times New Roman" w:hAnsi="Times New Roman"/>
          <w:sz w:val="28"/>
          <w:szCs w:val="28"/>
        </w:rPr>
        <w:t>вовлечение родителей (законных представителей) в воспитательно-образовательный процесс;</w:t>
      </w:r>
    </w:p>
    <w:p w:rsidR="00080E05" w:rsidRPr="00686DFD" w:rsidRDefault="00080E05" w:rsidP="00080E05">
      <w:pPr>
        <w:pStyle w:val="a3"/>
        <w:numPr>
          <w:ilvl w:val="0"/>
          <w:numId w:val="1"/>
        </w:numPr>
        <w:spacing w:line="276" w:lineRule="auto"/>
        <w:ind w:right="80"/>
        <w:jc w:val="both"/>
        <w:rPr>
          <w:rFonts w:ascii="Times New Roman" w:eastAsia="Times New Roman" w:hAnsi="Times New Roman"/>
          <w:sz w:val="28"/>
          <w:szCs w:val="28"/>
        </w:rPr>
      </w:pPr>
      <w:r w:rsidRPr="00686DFD">
        <w:rPr>
          <w:rFonts w:ascii="Times New Roman" w:eastAsia="Times New Roman" w:hAnsi="Times New Roman"/>
          <w:sz w:val="28"/>
          <w:szCs w:val="28"/>
        </w:rPr>
        <w:t>внедрение эффективных технологий сотрудничества с</w:t>
      </w:r>
      <w:r w:rsidR="00C56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6DFD">
        <w:rPr>
          <w:rFonts w:ascii="Times New Roman" w:eastAsia="Times New Roman" w:hAnsi="Times New Roman"/>
          <w:sz w:val="28"/>
          <w:szCs w:val="28"/>
        </w:rPr>
        <w:t>родителям (законным представителям), активизация их участия в жизни детского сада.</w:t>
      </w:r>
    </w:p>
    <w:p w:rsidR="00080E05" w:rsidRPr="00686DFD" w:rsidRDefault="00080E05" w:rsidP="00080E05">
      <w:pPr>
        <w:pStyle w:val="a3"/>
        <w:numPr>
          <w:ilvl w:val="0"/>
          <w:numId w:val="1"/>
        </w:numPr>
        <w:spacing w:line="276" w:lineRule="auto"/>
        <w:ind w:right="80"/>
        <w:jc w:val="both"/>
        <w:rPr>
          <w:rFonts w:ascii="Times New Roman" w:eastAsia="Times New Roman" w:hAnsi="Times New Roman"/>
          <w:sz w:val="28"/>
          <w:szCs w:val="28"/>
        </w:rPr>
      </w:pPr>
      <w:r w:rsidRPr="00686DFD">
        <w:rPr>
          <w:rFonts w:ascii="Times New Roman" w:eastAsia="Times New Roman" w:hAnsi="Times New Roman"/>
          <w:sz w:val="28"/>
          <w:szCs w:val="28"/>
        </w:rPr>
        <w:t>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080E05" w:rsidRPr="00686DFD" w:rsidRDefault="00080E05" w:rsidP="00080E05">
      <w:pPr>
        <w:pStyle w:val="a3"/>
        <w:numPr>
          <w:ilvl w:val="0"/>
          <w:numId w:val="1"/>
        </w:numPr>
        <w:spacing w:line="276" w:lineRule="auto"/>
        <w:ind w:right="80"/>
        <w:jc w:val="both"/>
        <w:rPr>
          <w:rFonts w:ascii="Times New Roman" w:eastAsia="Times New Roman" w:hAnsi="Times New Roman"/>
          <w:sz w:val="28"/>
          <w:szCs w:val="28"/>
        </w:rPr>
      </w:pPr>
      <w:r w:rsidRPr="00686DFD">
        <w:rPr>
          <w:rFonts w:ascii="Times New Roman" w:eastAsia="Times New Roman" w:hAnsi="Times New Roman"/>
          <w:sz w:val="28"/>
          <w:szCs w:val="28"/>
        </w:rPr>
        <w:t>повышение родительской компетентности в вопросах воспитания и обучения обучающихся.</w:t>
      </w:r>
    </w:p>
    <w:p w:rsidR="00080E05" w:rsidRPr="00686DFD" w:rsidRDefault="00080E05" w:rsidP="00080E05">
      <w:pPr>
        <w:ind w:left="60" w:right="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86DFD">
        <w:rPr>
          <w:rFonts w:ascii="Times New Roman" w:eastAsia="Times New Roman" w:hAnsi="Times New Roman"/>
          <w:sz w:val="28"/>
          <w:szCs w:val="28"/>
        </w:rPr>
        <w:t>Работа, обеспечивающая взаимодействие семьи и дошкольной организации, включает следующие направления:</w:t>
      </w:r>
    </w:p>
    <w:p w:rsidR="00080E05" w:rsidRPr="00686DFD" w:rsidRDefault="00080E05" w:rsidP="00080E05">
      <w:pPr>
        <w:ind w:left="60" w:right="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86DFD">
        <w:rPr>
          <w:rFonts w:ascii="Times New Roman" w:eastAsia="Times New Roman" w:hAnsi="Times New Roman"/>
          <w:sz w:val="28"/>
          <w:szCs w:val="28"/>
        </w:rPr>
        <w:t>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воспитательных воздействий на ребенка;</w:t>
      </w:r>
    </w:p>
    <w:p w:rsidR="00080E05" w:rsidRPr="00686DFD" w:rsidRDefault="00080E05" w:rsidP="00080E05">
      <w:pPr>
        <w:ind w:left="60" w:right="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86DFD">
        <w:rPr>
          <w:rFonts w:ascii="Times New Roman" w:eastAsia="Times New Roman" w:hAnsi="Times New Roman"/>
          <w:sz w:val="28"/>
          <w:szCs w:val="28"/>
        </w:rPr>
        <w:t>коммуникативно-деятельностное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коллективе.</w:t>
      </w:r>
    </w:p>
    <w:p w:rsidR="00080E05" w:rsidRDefault="00080E05" w:rsidP="00080E05">
      <w:pPr>
        <w:ind w:left="60" w:right="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86DFD">
        <w:rPr>
          <w:rFonts w:ascii="Times New Roman" w:eastAsia="Times New Roman" w:hAnsi="Times New Roman"/>
          <w:sz w:val="28"/>
          <w:szCs w:val="28"/>
        </w:rPr>
        <w:t>информационное - пропаганда и популяризация опыта деятельности Организации; создание открытого информационного пространства (сайт Организации, форум, группы в социальных сетях).</w:t>
      </w:r>
    </w:p>
    <w:p w:rsidR="00080E05" w:rsidRPr="00B440E7" w:rsidRDefault="00080E05" w:rsidP="00C568B5">
      <w:pPr>
        <w:spacing w:after="0" w:line="240" w:lineRule="auto"/>
        <w:ind w:right="80"/>
        <w:jc w:val="both"/>
        <w:rPr>
          <w:rFonts w:ascii="Times New Roman" w:eastAsia="Times New Roman" w:hAnsi="Times New Roman"/>
          <w:sz w:val="28"/>
          <w:szCs w:val="28"/>
        </w:rPr>
      </w:pPr>
      <w:r w:rsidRPr="00B440E7">
        <w:rPr>
          <w:rFonts w:ascii="Times New Roman" w:eastAsia="Times New Roman" w:hAnsi="Times New Roman"/>
          <w:b/>
          <w:sz w:val="28"/>
          <w:szCs w:val="28"/>
        </w:rPr>
        <w:t>Содержание направлений работы с семьёй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sz w:val="28"/>
          <w:szCs w:val="28"/>
        </w:rPr>
        <w:t>1. Коллективные формы взаимодействия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1.1. Общие родительские собрания. </w:t>
      </w:r>
      <w:r w:rsidRPr="0057047D">
        <w:rPr>
          <w:rFonts w:ascii="Times New Roman" w:hAnsi="Times New Roman" w:cs="Times New Roman"/>
          <w:bCs/>
          <w:sz w:val="28"/>
          <w:szCs w:val="28"/>
        </w:rPr>
        <w:t>Проводятся администрацией ДОО 3 раза в год, в начале, в середине и в конце учебного года.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- информирование и обсуждение с родителями задач и содержания коррекционно-образовательной работы;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- решение организационных вопросов;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lastRenderedPageBreak/>
        <w:t>- информирование родителей по вопросам взаимодействия ДОО с другими организациями, в том числе и социальными службами.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1.2. Групповые родительские собрания. </w:t>
      </w:r>
      <w:r w:rsidRPr="0057047D">
        <w:rPr>
          <w:rFonts w:ascii="Times New Roman" w:hAnsi="Times New Roman" w:cs="Times New Roman"/>
          <w:bCs/>
          <w:sz w:val="28"/>
          <w:szCs w:val="28"/>
        </w:rPr>
        <w:t>Проводятся специалистами и воспитателями групп не реже 3-х раз в год и по мере необходимости.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- обсуждение с родителями задач, содержания и форм работы;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- сообщение о формах и содержании работы с детьми в семье;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- решение текущих организационных вопросов.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iCs/>
          <w:sz w:val="28"/>
          <w:szCs w:val="28"/>
        </w:rPr>
        <w:t>1.3. «День открытых дверей».</w:t>
      </w:r>
      <w:r w:rsidRPr="0057047D">
        <w:rPr>
          <w:rFonts w:ascii="Times New Roman" w:hAnsi="Times New Roman" w:cs="Times New Roman"/>
          <w:bCs/>
          <w:sz w:val="28"/>
          <w:szCs w:val="28"/>
        </w:rPr>
        <w:t xml:space="preserve"> Проводится администрацией ДОО в апреле для родителей детей, поступающих в ДОО в следующем учебном году.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Задача: знакомство с ДОО, направлениями и условиями его работы.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iCs/>
          <w:sz w:val="28"/>
          <w:szCs w:val="28"/>
        </w:rPr>
        <w:t>1.4. Консультативный пункт «Город равных возможностей».</w:t>
      </w:r>
      <w:r w:rsidR="00C568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7047D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 w:rsidRPr="0057047D">
        <w:rPr>
          <w:rFonts w:ascii="Times New Roman" w:hAnsi="Times New Roman" w:cs="Times New Roman"/>
          <w:bCs/>
          <w:i/>
          <w:sz w:val="28"/>
          <w:szCs w:val="28"/>
        </w:rPr>
        <w:t xml:space="preserve">консультативного пункта </w:t>
      </w:r>
      <w:r w:rsidRPr="0057047D">
        <w:rPr>
          <w:rFonts w:ascii="Times New Roman" w:hAnsi="Times New Roman" w:cs="Times New Roman"/>
          <w:bCs/>
          <w:sz w:val="28"/>
          <w:szCs w:val="28"/>
        </w:rPr>
        <w:t xml:space="preserve">планируется на основании запросов и анкетирования родителей. 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Формы проведения: плановые консультации; семинары; тренинги; «Круглые столы» и др.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- знакомство и обучение родителей формам оказания психолого-педагогической помощи со стороны семьи детям с проблемами в развитии;</w:t>
      </w:r>
    </w:p>
    <w:p w:rsidR="00080E05" w:rsidRPr="00C568B5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 xml:space="preserve">- ознакомление с задачами и </w:t>
      </w:r>
      <w:r w:rsidRPr="00C568B5">
        <w:rPr>
          <w:rFonts w:ascii="Times New Roman" w:hAnsi="Times New Roman" w:cs="Times New Roman"/>
          <w:bCs/>
          <w:sz w:val="28"/>
          <w:szCs w:val="28"/>
        </w:rPr>
        <w:t>формами подготовки детей к школе и др.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iCs/>
          <w:sz w:val="28"/>
          <w:szCs w:val="28"/>
        </w:rPr>
        <w:t>1.5. Проведение детских праздников и досугов.</w:t>
      </w:r>
      <w:r w:rsidRPr="0057047D">
        <w:rPr>
          <w:rFonts w:ascii="Times New Roman" w:hAnsi="Times New Roman" w:cs="Times New Roman"/>
          <w:bCs/>
          <w:sz w:val="28"/>
          <w:szCs w:val="28"/>
        </w:rPr>
        <w:t xml:space="preserve"> Подготовкой и проведением праздников занимаются специалисты и педагоги ДОО с привлечением родителей.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Задача: поддержание благоприятного психологического микроклимата в группах и распространение его на семью.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sz w:val="28"/>
          <w:szCs w:val="28"/>
        </w:rPr>
        <w:t>2. Индивидуальные формы работы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2.1. Анкетирование и опросы. </w:t>
      </w:r>
      <w:r w:rsidRPr="0057047D">
        <w:rPr>
          <w:rFonts w:ascii="Times New Roman" w:hAnsi="Times New Roman" w:cs="Times New Roman"/>
          <w:bCs/>
          <w:sz w:val="28"/>
          <w:szCs w:val="28"/>
        </w:rPr>
        <w:t>Проводятся по планам администрации, специалистов, воспитателей и по мере необходимости.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 xml:space="preserve">- сбор необходимой информации о ребенке и его семье; 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- определение запросов родителей о дополнительном образовании детей;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- определение оценки родителями эффективности работы специалистов и воспитателей;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- определение оценки родителями работы ДОО.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iCs/>
          <w:sz w:val="28"/>
          <w:szCs w:val="28"/>
        </w:rPr>
        <w:t>2.2. Беседы и консультации специалистов.</w:t>
      </w:r>
      <w:r w:rsidRPr="0057047D">
        <w:rPr>
          <w:rFonts w:ascii="Times New Roman" w:hAnsi="Times New Roman" w:cs="Times New Roman"/>
          <w:bCs/>
          <w:sz w:val="28"/>
          <w:szCs w:val="28"/>
        </w:rPr>
        <w:t xml:space="preserve"> Проводятся по запросам родителей и по плану индивидуальной работы с родителями.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- оказание индивидуальной помощи родителям по вопросам коррекции, образования и воспитания;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- оказание индивидуальной помощи в форме домашних заданий.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iCs/>
          <w:sz w:val="28"/>
          <w:szCs w:val="28"/>
        </w:rPr>
        <w:t>2.3. «Служба доверия».</w:t>
      </w:r>
      <w:r w:rsidRPr="0057047D">
        <w:rPr>
          <w:rFonts w:ascii="Times New Roman" w:hAnsi="Times New Roman" w:cs="Times New Roman"/>
          <w:bCs/>
          <w:sz w:val="28"/>
          <w:szCs w:val="28"/>
        </w:rPr>
        <w:t xml:space="preserve"> Работу службы обеспечивают администрация и психолог. Служба работает с персональными и анонимными обращениями и пожеланиями родителей. 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lastRenderedPageBreak/>
        <w:t>Задача: оперативное реагирование администрации ДОО на различные ситуации и предложения.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iCs/>
          <w:sz w:val="28"/>
          <w:szCs w:val="28"/>
        </w:rPr>
        <w:t>2.4. Родительский час.</w:t>
      </w:r>
      <w:r w:rsidRPr="0057047D">
        <w:rPr>
          <w:rFonts w:ascii="Times New Roman" w:hAnsi="Times New Roman" w:cs="Times New Roman"/>
          <w:bCs/>
          <w:sz w:val="28"/>
          <w:szCs w:val="28"/>
        </w:rPr>
        <w:t xml:space="preserve"> Проводится  учителями-логопедами групп один раз в неделю во второй половине дня.</w:t>
      </w:r>
    </w:p>
    <w:p w:rsidR="00080E05" w:rsidRPr="0057047D" w:rsidRDefault="00080E05" w:rsidP="00080E05">
      <w:pPr>
        <w:tabs>
          <w:tab w:val="left" w:pos="9781"/>
        </w:tabs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Задача: информирование родителей о ходе образовательной работы с ребенком, разъяснение способов и методов взаимодействия с ним при закреплении материала в домашних условиях, помощь в подборе дидактических игр и игрушек, детской литературы, тетрадей на печатной основе, раскрасок, наиболее эффективных на определенном этапе развития ребенка.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sz w:val="28"/>
          <w:szCs w:val="28"/>
        </w:rPr>
        <w:t>3. Формы наглядного информационного обеспечения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3.1. Информационные стенды и тематические выставки. </w:t>
      </w:r>
      <w:r w:rsidRPr="0057047D">
        <w:rPr>
          <w:rFonts w:ascii="Times New Roman" w:hAnsi="Times New Roman" w:cs="Times New Roman"/>
          <w:bCs/>
          <w:sz w:val="28"/>
          <w:szCs w:val="28"/>
        </w:rPr>
        <w:t>Стационарные и передвижные стенды и выставки размещаются в удобных для родителей местах (например, «Готовимся к школе», «Развиваем руку, а значит и речь», «Игра в развитии ребенка», «Как выбрать игрушку», «Какие книги прочитать ребенку», «Как развивать способности ребенка дома»).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- информирование родителей об организации коррекционно-образовательной работы в ДОО;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- информация о графиках работы администрации и специалистов.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iCs/>
          <w:sz w:val="28"/>
          <w:szCs w:val="28"/>
        </w:rPr>
        <w:t>3.2. Выставки детских работ.</w:t>
      </w:r>
      <w:r w:rsidRPr="0057047D">
        <w:rPr>
          <w:rFonts w:ascii="Times New Roman" w:hAnsi="Times New Roman" w:cs="Times New Roman"/>
          <w:bCs/>
          <w:sz w:val="28"/>
          <w:szCs w:val="28"/>
        </w:rPr>
        <w:t xml:space="preserve"> Проводятся по плану образовательной работы.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- ознакомление родителей с формами продуктивной деятельности детей;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- привлечение и активизация интереса родителей к продуктивной деятельности своего ребенка.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iCs/>
          <w:sz w:val="28"/>
          <w:szCs w:val="28"/>
        </w:rPr>
        <w:t>3.3. Открытые занятия специалистов и воспитателей.</w:t>
      </w:r>
      <w:r w:rsidRPr="0057047D">
        <w:rPr>
          <w:rFonts w:ascii="Times New Roman" w:hAnsi="Times New Roman" w:cs="Times New Roman"/>
          <w:bCs/>
          <w:sz w:val="28"/>
          <w:szCs w:val="28"/>
        </w:rPr>
        <w:t xml:space="preserve"> Задания и методы работы подбираются в форме, доступной для понимания родителями. Задачи: 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 xml:space="preserve">- создание условий для объективной оценки родителями успехов и трудностей своих детей; 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 xml:space="preserve">- наглядное обучение родителей методам и формам дополнительной работы с детьми в домашних условиях. 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>В реализации задач социально-педагогического блока принимают все специалисты и воспитатели специального детского сада. Сфера их компетентности определена должностными инструкциями.</w:t>
      </w:r>
    </w:p>
    <w:p w:rsidR="00080E05" w:rsidRPr="0057047D" w:rsidRDefault="00080E05" w:rsidP="00C568B5">
      <w:pPr>
        <w:tabs>
          <w:tab w:val="left" w:pos="9781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E05" w:rsidRPr="0057047D" w:rsidRDefault="00080E05" w:rsidP="00C568B5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57047D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080E05" w:rsidRPr="0057047D" w:rsidRDefault="00080E05" w:rsidP="00080E05">
      <w:pPr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4.1. Совместные и семейные проекты различной направленности. </w:t>
      </w:r>
      <w:r w:rsidRPr="0057047D">
        <w:rPr>
          <w:rFonts w:ascii="Times New Roman" w:hAnsi="Times New Roman" w:cs="Times New Roman"/>
          <w:sz w:val="28"/>
          <w:szCs w:val="28"/>
        </w:rPr>
        <w:t>Создание совместных детско-родительских проектов (несколько проектов в год).</w:t>
      </w:r>
    </w:p>
    <w:p w:rsidR="00080E05" w:rsidRPr="0057047D" w:rsidRDefault="00080E05" w:rsidP="00080E05">
      <w:pPr>
        <w:pStyle w:val="a3"/>
        <w:ind w:left="0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7D">
        <w:rPr>
          <w:rFonts w:ascii="Times New Roman" w:hAnsi="Times New Roman" w:cs="Times New Roman"/>
          <w:sz w:val="28"/>
          <w:szCs w:val="28"/>
        </w:rPr>
        <w:lastRenderedPageBreak/>
        <w:t>Задачи: активная совместная экспериментально-исследовательская деятельность родителей и детей.</w:t>
      </w:r>
    </w:p>
    <w:p w:rsidR="00080E05" w:rsidRPr="0057047D" w:rsidRDefault="00080E05" w:rsidP="00080E05">
      <w:pPr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4.2. Опосредованное интернет-общение. </w:t>
      </w:r>
      <w:r w:rsidRPr="0057047D">
        <w:rPr>
          <w:rFonts w:ascii="Times New Roman" w:hAnsi="Times New Roman" w:cs="Times New Roman"/>
          <w:sz w:val="28"/>
          <w:szCs w:val="28"/>
        </w:rPr>
        <w:t>Создание интернет-пространства групп, сайт ДОУ.</w:t>
      </w:r>
    </w:p>
    <w:p w:rsidR="00080E05" w:rsidRPr="0057047D" w:rsidRDefault="00080E05" w:rsidP="00080E05">
      <w:pPr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7D">
        <w:rPr>
          <w:rFonts w:ascii="Times New Roman" w:hAnsi="Times New Roman" w:cs="Times New Roman"/>
          <w:sz w:val="28"/>
          <w:szCs w:val="28"/>
        </w:rPr>
        <w:t>Задачи:</w:t>
      </w:r>
      <w:r w:rsidR="00C568B5">
        <w:rPr>
          <w:rFonts w:ascii="Times New Roman" w:hAnsi="Times New Roman" w:cs="Times New Roman"/>
          <w:sz w:val="28"/>
          <w:szCs w:val="28"/>
        </w:rPr>
        <w:t xml:space="preserve"> </w:t>
      </w:r>
      <w:r w:rsidRPr="0057047D">
        <w:rPr>
          <w:rFonts w:ascii="Times New Roman" w:hAnsi="Times New Roman" w:cs="Times New Roman"/>
          <w:sz w:val="28"/>
          <w:szCs w:val="28"/>
        </w:rPr>
        <w:t>позволяет родителям быть в курсе содержания деятельности группы,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интересующим вопросам.</w:t>
      </w:r>
    </w:p>
    <w:p w:rsidR="00080E05" w:rsidRPr="00080E05" w:rsidRDefault="00080E05" w:rsidP="00080E05">
      <w:pPr>
        <w:tabs>
          <w:tab w:val="left" w:pos="9781"/>
        </w:tabs>
        <w:ind w:right="-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47D">
        <w:rPr>
          <w:rFonts w:ascii="Times New Roman" w:hAnsi="Times New Roman" w:cs="Times New Roman"/>
          <w:bCs/>
          <w:sz w:val="28"/>
          <w:szCs w:val="28"/>
        </w:rPr>
        <w:t xml:space="preserve">При этом активная позиция в этой системе принадлежит педагогу-психологу, который изучает и анализирует психологические и личностные особенности развития детей в семье. </w:t>
      </w:r>
    </w:p>
    <w:p w:rsidR="00080E05" w:rsidRPr="0057047D" w:rsidRDefault="00080E05" w:rsidP="00C568B5">
      <w:pPr>
        <w:spacing w:after="0" w:line="240" w:lineRule="auto"/>
        <w:ind w:right="80"/>
        <w:jc w:val="both"/>
        <w:rPr>
          <w:rFonts w:ascii="Times New Roman" w:eastAsia="Times New Roman" w:hAnsi="Times New Roman"/>
          <w:sz w:val="28"/>
          <w:szCs w:val="28"/>
        </w:rPr>
      </w:pPr>
      <w:r w:rsidRPr="0057047D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результаты:</w:t>
      </w:r>
    </w:p>
    <w:p w:rsidR="00080E05" w:rsidRPr="0057047D" w:rsidRDefault="00080E05" w:rsidP="00C568B5">
      <w:pPr>
        <w:spacing w:after="0" w:line="240" w:lineRule="auto"/>
        <w:ind w:left="60" w:right="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7047D">
        <w:rPr>
          <w:rFonts w:ascii="Times New Roman" w:eastAsia="Times New Roman" w:hAnsi="Times New Roman"/>
          <w:sz w:val="28"/>
          <w:szCs w:val="28"/>
        </w:rPr>
        <w:t>Появление интереса родителей к работе ДОУ, к воспитанию детей, улучшению детско-родительских отношений.</w:t>
      </w:r>
    </w:p>
    <w:p w:rsidR="00080E05" w:rsidRPr="0057047D" w:rsidRDefault="00080E05" w:rsidP="00C568B5">
      <w:pPr>
        <w:spacing w:after="0" w:line="240" w:lineRule="auto"/>
        <w:ind w:left="60" w:right="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7047D">
        <w:rPr>
          <w:rFonts w:ascii="Times New Roman" w:eastAsia="Times New Roman" w:hAnsi="Times New Roman"/>
          <w:sz w:val="28"/>
          <w:szCs w:val="28"/>
        </w:rPr>
        <w:t>Повышение компетентности родителей в психолого-педагогических вопросах.</w:t>
      </w:r>
    </w:p>
    <w:p w:rsidR="00080E05" w:rsidRPr="0057047D" w:rsidRDefault="00080E05" w:rsidP="00C568B5">
      <w:pPr>
        <w:spacing w:after="0" w:line="240" w:lineRule="auto"/>
        <w:ind w:left="60" w:right="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7047D">
        <w:rPr>
          <w:rFonts w:ascii="Times New Roman" w:eastAsia="Times New Roman" w:hAnsi="Times New Roman"/>
          <w:sz w:val="28"/>
          <w:szCs w:val="28"/>
        </w:rPr>
        <w:t>Сохранение семейных ценностей и традиций.</w:t>
      </w:r>
    </w:p>
    <w:p w:rsidR="00080E05" w:rsidRPr="0057047D" w:rsidRDefault="00080E05" w:rsidP="00C568B5">
      <w:pPr>
        <w:spacing w:after="0" w:line="240" w:lineRule="auto"/>
        <w:ind w:left="60" w:right="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7047D">
        <w:rPr>
          <w:rFonts w:ascii="Times New Roman" w:eastAsia="Times New Roman" w:hAnsi="Times New Roman"/>
          <w:sz w:val="28"/>
          <w:szCs w:val="28"/>
        </w:rPr>
        <w:t>Увеличение количества обращений с вопросами к педагогам и специалистам ДОУ.</w:t>
      </w:r>
    </w:p>
    <w:p w:rsidR="00080E05" w:rsidRPr="0057047D" w:rsidRDefault="00080E05" w:rsidP="00C568B5">
      <w:pPr>
        <w:spacing w:after="0" w:line="240" w:lineRule="auto"/>
        <w:ind w:left="60" w:right="8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7047D">
        <w:rPr>
          <w:rFonts w:ascii="Times New Roman" w:eastAsia="Times New Roman" w:hAnsi="Times New Roman"/>
          <w:sz w:val="28"/>
          <w:szCs w:val="28"/>
        </w:rPr>
        <w:t xml:space="preserve">Рост </w:t>
      </w:r>
      <w:r w:rsidR="00C56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7047D">
        <w:rPr>
          <w:rFonts w:ascii="Times New Roman" w:eastAsia="Times New Roman" w:hAnsi="Times New Roman"/>
          <w:sz w:val="28"/>
          <w:szCs w:val="28"/>
        </w:rPr>
        <w:t>удовлетворенности</w:t>
      </w:r>
      <w:r w:rsidR="00C56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7047D">
        <w:rPr>
          <w:rFonts w:ascii="Times New Roman" w:eastAsia="Times New Roman" w:hAnsi="Times New Roman"/>
          <w:sz w:val="28"/>
          <w:szCs w:val="28"/>
        </w:rPr>
        <w:t xml:space="preserve"> родителей</w:t>
      </w:r>
      <w:r w:rsidR="00C56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7047D">
        <w:rPr>
          <w:rFonts w:ascii="Times New Roman" w:eastAsia="Times New Roman" w:hAnsi="Times New Roman"/>
          <w:sz w:val="28"/>
          <w:szCs w:val="28"/>
        </w:rPr>
        <w:t xml:space="preserve"> работой</w:t>
      </w:r>
      <w:r w:rsidR="00C56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7047D">
        <w:rPr>
          <w:rFonts w:ascii="Times New Roman" w:eastAsia="Times New Roman" w:hAnsi="Times New Roman"/>
          <w:sz w:val="28"/>
          <w:szCs w:val="28"/>
        </w:rPr>
        <w:t xml:space="preserve"> педагогов и ДОУ.</w:t>
      </w:r>
    </w:p>
    <w:p w:rsidR="00080E05" w:rsidRPr="0057047D" w:rsidRDefault="00080E05" w:rsidP="00080E05">
      <w:pPr>
        <w:ind w:right="80"/>
        <w:jc w:val="both"/>
        <w:rPr>
          <w:rFonts w:ascii="Times New Roman" w:eastAsia="Times New Roman" w:hAnsi="Times New Roman"/>
          <w:sz w:val="28"/>
          <w:szCs w:val="28"/>
        </w:rPr>
      </w:pPr>
    </w:p>
    <w:p w:rsidR="00080E05" w:rsidRPr="0060000B" w:rsidRDefault="00080E05" w:rsidP="00080E05">
      <w:pPr>
        <w:pStyle w:val="a7"/>
        <w:ind w:left="279" w:right="949" w:firstLine="566"/>
      </w:pPr>
    </w:p>
    <w:p w:rsidR="00D022D9" w:rsidRDefault="00D022D9"/>
    <w:sectPr w:rsidR="00D022D9" w:rsidSect="00C568B5">
      <w:footerReference w:type="default" r:id="rId8"/>
      <w:pgSz w:w="11910" w:h="16840"/>
      <w:pgMar w:top="1040" w:right="142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D9" w:rsidRDefault="00D022D9" w:rsidP="00D022D9">
      <w:pPr>
        <w:spacing w:after="0" w:line="240" w:lineRule="auto"/>
      </w:pPr>
      <w:r>
        <w:separator/>
      </w:r>
    </w:p>
  </w:endnote>
  <w:endnote w:type="continuationSeparator" w:id="0">
    <w:p w:rsidR="00D022D9" w:rsidRDefault="00D022D9" w:rsidP="00D0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92333"/>
      <w:docPartObj>
        <w:docPartGallery w:val="Page Numbers (Bottom of Page)"/>
        <w:docPartUnique/>
      </w:docPartObj>
    </w:sdtPr>
    <w:sdtEndPr/>
    <w:sdtContent>
      <w:p w:rsidR="005402E3" w:rsidRDefault="00D022D9">
        <w:pPr>
          <w:pStyle w:val="a5"/>
          <w:jc w:val="right"/>
        </w:pPr>
        <w:r>
          <w:fldChar w:fldCharType="begin"/>
        </w:r>
        <w:r w:rsidR="00080E05">
          <w:instrText xml:space="preserve"> PAGE   \* MERGEFORMAT </w:instrText>
        </w:r>
        <w:r>
          <w:fldChar w:fldCharType="separate"/>
        </w:r>
        <w:r w:rsidR="00C568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2E3" w:rsidRDefault="00C568B5" w:rsidP="006A524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D9" w:rsidRDefault="00D022D9" w:rsidP="00D022D9">
      <w:pPr>
        <w:spacing w:after="0" w:line="240" w:lineRule="auto"/>
      </w:pPr>
      <w:r>
        <w:separator/>
      </w:r>
    </w:p>
  </w:footnote>
  <w:footnote w:type="continuationSeparator" w:id="0">
    <w:p w:rsidR="00D022D9" w:rsidRDefault="00D022D9" w:rsidP="00D02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81E"/>
    <w:multiLevelType w:val="hybridMultilevel"/>
    <w:tmpl w:val="933035E6"/>
    <w:lvl w:ilvl="0" w:tplc="17CC37D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68BEFC">
      <w:numFmt w:val="bullet"/>
      <w:lvlText w:val=""/>
      <w:lvlJc w:val="left"/>
      <w:pPr>
        <w:ind w:left="20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DB255E8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3" w:tplc="12407892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DB48EA5E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5" w:tplc="D976140A">
      <w:numFmt w:val="bullet"/>
      <w:lvlText w:val="•"/>
      <w:lvlJc w:val="left"/>
      <w:pPr>
        <w:ind w:left="5328" w:hanging="708"/>
      </w:pPr>
      <w:rPr>
        <w:rFonts w:hint="default"/>
        <w:lang w:val="ru-RU" w:eastAsia="en-US" w:bidi="ar-SA"/>
      </w:rPr>
    </w:lvl>
    <w:lvl w:ilvl="6" w:tplc="392224FA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CCF0BA2E">
      <w:numFmt w:val="bullet"/>
      <w:lvlText w:val="•"/>
      <w:lvlJc w:val="left"/>
      <w:pPr>
        <w:ind w:left="7525" w:hanging="708"/>
      </w:pPr>
      <w:rPr>
        <w:rFonts w:hint="default"/>
        <w:lang w:val="ru-RU" w:eastAsia="en-US" w:bidi="ar-SA"/>
      </w:rPr>
    </w:lvl>
    <w:lvl w:ilvl="8" w:tplc="F8F2FCDC">
      <w:numFmt w:val="bullet"/>
      <w:lvlText w:val="•"/>
      <w:lvlJc w:val="left"/>
      <w:pPr>
        <w:ind w:left="8624" w:hanging="708"/>
      </w:pPr>
      <w:rPr>
        <w:rFonts w:hint="default"/>
        <w:lang w:val="ru-RU" w:eastAsia="en-US" w:bidi="ar-SA"/>
      </w:rPr>
    </w:lvl>
  </w:abstractNum>
  <w:abstractNum w:abstractNumId="1">
    <w:nsid w:val="7D086F8B"/>
    <w:multiLevelType w:val="hybridMultilevel"/>
    <w:tmpl w:val="E0E40FF2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0E05"/>
    <w:rsid w:val="00080E05"/>
    <w:rsid w:val="00C568B5"/>
    <w:rsid w:val="00D022D9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Абзац списка11,Абзац вправо-1"/>
    <w:basedOn w:val="a"/>
    <w:link w:val="a4"/>
    <w:uiPriority w:val="34"/>
    <w:qFormat/>
    <w:rsid w:val="00080E0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E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80E05"/>
    <w:rPr>
      <w:rFonts w:ascii="Calibri" w:eastAsia="Calibri" w:hAnsi="Calibri" w:cs="Arial"/>
      <w:sz w:val="20"/>
      <w:szCs w:val="20"/>
    </w:rPr>
  </w:style>
  <w:style w:type="paragraph" w:styleId="a7">
    <w:name w:val="Body Text"/>
    <w:basedOn w:val="a"/>
    <w:link w:val="a8"/>
    <w:qFormat/>
    <w:rsid w:val="00080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080E0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aliases w:val="List_Paragraph Знак,Multilevel para_II Знак,Абзац списка11 Знак,Абзац вправо-1 Знак"/>
    <w:link w:val="a3"/>
    <w:uiPriority w:val="34"/>
    <w:qFormat/>
    <w:locked/>
    <w:rsid w:val="00080E05"/>
    <w:rPr>
      <w:rFonts w:ascii="Calibri" w:eastAsia="Calibri" w:hAnsi="Calibri" w:cs="Arial"/>
      <w:sz w:val="20"/>
      <w:szCs w:val="20"/>
    </w:rPr>
  </w:style>
  <w:style w:type="paragraph" w:customStyle="1" w:styleId="13">
    <w:name w:val="Заголовок 13"/>
    <w:basedOn w:val="a"/>
    <w:uiPriority w:val="1"/>
    <w:qFormat/>
    <w:rsid w:val="00080E05"/>
    <w:pPr>
      <w:widowControl w:val="0"/>
      <w:autoSpaceDE w:val="0"/>
      <w:autoSpaceDN w:val="0"/>
      <w:spacing w:after="0" w:line="240" w:lineRule="auto"/>
      <w:ind w:left="139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2485</Words>
  <Characters>14168</Characters>
  <Application>Microsoft Office Word</Application>
  <DocSecurity>0</DocSecurity>
  <Lines>118</Lines>
  <Paragraphs>33</Paragraphs>
  <ScaleCrop>false</ScaleCrop>
  <Company>Ya Blondinko Edition</Company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4</cp:revision>
  <dcterms:created xsi:type="dcterms:W3CDTF">2023-09-05T05:27:00Z</dcterms:created>
  <dcterms:modified xsi:type="dcterms:W3CDTF">2023-09-05T10:26:00Z</dcterms:modified>
</cp:coreProperties>
</file>